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CA" w:rsidRDefault="00D648CA" w:rsidP="003C3D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C3DCF" w:rsidRDefault="003C3DCF" w:rsidP="003C3DC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C6E95">
        <w:rPr>
          <w:rFonts w:ascii="Times New Roman" w:hAnsi="Times New Roman" w:cs="Times New Roman"/>
          <w:b/>
        </w:rPr>
        <w:t>Приложение №</w:t>
      </w:r>
      <w:r w:rsidR="00022FCD" w:rsidRPr="000C6E95">
        <w:rPr>
          <w:rFonts w:ascii="Times New Roman" w:hAnsi="Times New Roman" w:cs="Times New Roman"/>
          <w:b/>
        </w:rPr>
        <w:t xml:space="preserve"> 31</w:t>
      </w:r>
      <w:r w:rsidR="00134D30" w:rsidRPr="000C6E95">
        <w:rPr>
          <w:rFonts w:ascii="Times New Roman" w:hAnsi="Times New Roman" w:cs="Times New Roman"/>
          <w:b/>
        </w:rPr>
        <w:t xml:space="preserve"> </w:t>
      </w:r>
      <w:r w:rsidRPr="000C6E95">
        <w:rPr>
          <w:rFonts w:ascii="Times New Roman" w:hAnsi="Times New Roman" w:cs="Times New Roman"/>
          <w:b/>
        </w:rPr>
        <w:t xml:space="preserve"> к Соглашению</w:t>
      </w:r>
    </w:p>
    <w:p w:rsidR="00407638" w:rsidRPr="00736C47" w:rsidRDefault="00407638" w:rsidP="00407638">
      <w:pPr>
        <w:pStyle w:val="ConsPlusTitle"/>
        <w:jc w:val="right"/>
        <w:rPr>
          <w:rFonts w:ascii="Times New Roman" w:hAnsi="Times New Roman" w:cs="Times New Roman"/>
          <w:b w:val="0"/>
          <w:i/>
          <w:color w:val="002060"/>
          <w:szCs w:val="22"/>
        </w:rPr>
      </w:pPr>
      <w:r w:rsidRPr="00736C47">
        <w:rPr>
          <w:rFonts w:ascii="Times New Roman" w:hAnsi="Times New Roman" w:cs="Times New Roman"/>
          <w:b w:val="0"/>
          <w:i/>
          <w:color w:val="002060"/>
          <w:szCs w:val="22"/>
        </w:rPr>
        <w:t>(в ред. Дополнительного соглашения от 30.08.2023 № 8)</w:t>
      </w:r>
    </w:p>
    <w:p w:rsidR="00407638" w:rsidRDefault="00407638" w:rsidP="003C3D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C3DCF" w:rsidRPr="000C6E95" w:rsidRDefault="003C3DCF" w:rsidP="000C23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2C3" w:rsidRPr="000C6E95" w:rsidRDefault="00134D30" w:rsidP="00134D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E95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="00324A73" w:rsidRPr="000C6E95">
        <w:rPr>
          <w:rFonts w:ascii="Times New Roman" w:hAnsi="Times New Roman" w:cs="Times New Roman"/>
          <w:b/>
          <w:sz w:val="26"/>
          <w:szCs w:val="26"/>
        </w:rPr>
        <w:t>приложений</w:t>
      </w:r>
      <w:r w:rsidR="00424C9E" w:rsidRPr="000C6E95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="003C3DCF" w:rsidRPr="000C6E95">
        <w:rPr>
          <w:rFonts w:ascii="Times New Roman" w:hAnsi="Times New Roman" w:cs="Times New Roman"/>
          <w:b/>
          <w:sz w:val="26"/>
          <w:szCs w:val="26"/>
        </w:rPr>
        <w:t>Соглашению</w:t>
      </w:r>
    </w:p>
    <w:p w:rsidR="000C2361" w:rsidRPr="000C6E95" w:rsidRDefault="000C2361" w:rsidP="000C23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959"/>
        <w:gridCol w:w="9355"/>
      </w:tblGrid>
      <w:tr w:rsidR="00476D4D" w:rsidRPr="000C6E95" w:rsidTr="002A0BB0">
        <w:trPr>
          <w:tblHeader/>
        </w:trPr>
        <w:tc>
          <w:tcPr>
            <w:tcW w:w="959" w:type="dxa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E95">
              <w:rPr>
                <w:rFonts w:ascii="Times New Roman" w:hAnsi="Times New Roman" w:cs="Times New Roman"/>
                <w:b/>
              </w:rPr>
              <w:t xml:space="preserve">№ приложения </w:t>
            </w:r>
          </w:p>
        </w:tc>
        <w:tc>
          <w:tcPr>
            <w:tcW w:w="9355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E95">
              <w:rPr>
                <w:rFonts w:ascii="Times New Roman" w:hAnsi="Times New Roman" w:cs="Times New Roman"/>
                <w:b/>
              </w:rPr>
              <w:t>Наименование приложений</w:t>
            </w:r>
          </w:p>
        </w:tc>
      </w:tr>
      <w:tr w:rsidR="00476D4D" w:rsidRPr="000C6E95" w:rsidTr="002A0BB0"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1.</w:t>
            </w:r>
          </w:p>
        </w:tc>
        <w:tc>
          <w:tcPr>
            <w:tcW w:w="9355" w:type="dxa"/>
          </w:tcPr>
          <w:p w:rsidR="002B07C2" w:rsidRPr="003D49A3" w:rsidRDefault="002B07C2" w:rsidP="002A0BB0">
            <w:pPr>
              <w:spacing w:before="12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D49A3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Перечень медицинских организаций, включенных в реестр медицинских организаций, осуществляющих деятельность в сфере обязательного медицинского страхования на территории Калужской области, </w:t>
            </w:r>
            <w:r w:rsidR="003D49A3" w:rsidRPr="003D49A3">
              <w:rPr>
                <w:rFonts w:ascii="Times New Roman" w:hAnsi="Times New Roman" w:cs="Times New Roman"/>
                <w:b/>
                <w:sz w:val="25"/>
                <w:szCs w:val="25"/>
              </w:rPr>
              <w:t>в разрезе условий оказания медицинской помощи</w:t>
            </w:r>
            <w:r w:rsidRPr="003D49A3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и применяемых способов оплаты 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1. </w:t>
            </w:r>
            <w:r w:rsidR="003D49A3" w:rsidRPr="003D49A3">
              <w:rPr>
                <w:rFonts w:ascii="Times New Roman" w:hAnsi="Times New Roman" w:cs="Times New Roman"/>
                <w:sz w:val="25"/>
                <w:szCs w:val="25"/>
              </w:rPr>
              <w:t xml:space="preserve">Перечень  медицинских организаций, за исключением медицинских организаций, подведомственных федеральным органам исполнительной власти,                                                                                                                                                                                             </w:t>
            </w:r>
            <w:r w:rsidR="00560D58" w:rsidRPr="003D49A3">
              <w:rPr>
                <w:rFonts w:ascii="Times New Roman" w:hAnsi="Times New Roman" w:cs="Times New Roman"/>
                <w:sz w:val="25"/>
                <w:szCs w:val="25"/>
              </w:rPr>
              <w:t>в разрезе условий оказания медицинской помощи</w:t>
            </w:r>
            <w:r w:rsidR="00560D58" w:rsidRPr="002B07C2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 w:rsidR="003D49A3" w:rsidRPr="003D49A3">
              <w:rPr>
                <w:rFonts w:ascii="Times New Roman" w:hAnsi="Times New Roman" w:cs="Times New Roman"/>
                <w:sz w:val="25"/>
                <w:szCs w:val="25"/>
              </w:rPr>
              <w:t>и применяемых способов оплаты</w:t>
            </w:r>
          </w:p>
          <w:p w:rsidR="00476D4D" w:rsidRPr="000C6E95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D49A3" w:rsidRPr="003D49A3">
              <w:rPr>
                <w:rFonts w:ascii="Times New Roman" w:hAnsi="Times New Roman" w:cs="Times New Roman"/>
                <w:sz w:val="25"/>
                <w:szCs w:val="25"/>
              </w:rPr>
              <w:t>Перечень  медицинских организаций, подведомственных федеральным органам исполнительной власти, в разрезе условий оказания медицинской помощи</w:t>
            </w:r>
            <w:r w:rsidR="003D49A3" w:rsidRPr="002B07C2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 w:rsidR="003D49A3" w:rsidRPr="003D49A3">
              <w:rPr>
                <w:rFonts w:ascii="Times New Roman" w:hAnsi="Times New Roman" w:cs="Times New Roman"/>
                <w:sz w:val="25"/>
                <w:szCs w:val="25"/>
              </w:rPr>
              <w:t>и применяемых способов оплаты</w:t>
            </w:r>
          </w:p>
        </w:tc>
      </w:tr>
      <w:tr w:rsidR="00476D4D" w:rsidRPr="000C6E95" w:rsidTr="002A0BB0"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2.</w:t>
            </w:r>
          </w:p>
        </w:tc>
        <w:tc>
          <w:tcPr>
            <w:tcW w:w="9355" w:type="dxa"/>
          </w:tcPr>
          <w:p w:rsidR="00476D4D" w:rsidRPr="000C6E95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Распределение медицинских организаций по уровням (подуровням)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1.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Медицинские организации, включенные в реестр медицинских организаций, осуществляющих деятельность в сфере ОМС в Калужской области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Распределение медицинских организаций по уровням (подуровням)  в условиях  круглосуточного стационара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Распределение медицинских организаций по уровням (подуровням) в условиях дневного  стационара</w:t>
            </w:r>
          </w:p>
        </w:tc>
      </w:tr>
      <w:tr w:rsidR="00476D4D" w:rsidRPr="000C6E95" w:rsidTr="002A0BB0">
        <w:trPr>
          <w:trHeight w:val="611"/>
        </w:trPr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3.</w:t>
            </w:r>
          </w:p>
        </w:tc>
        <w:tc>
          <w:tcPr>
            <w:tcW w:w="9355" w:type="dxa"/>
          </w:tcPr>
          <w:p w:rsidR="00476D4D" w:rsidRPr="000C6E95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Порядок расчета тарифа на оплату медицинской помощи и особенности оплаты медицинской помощи в Калужской области </w:t>
            </w:r>
          </w:p>
          <w:p w:rsidR="00476D4D" w:rsidRPr="000C6E95" w:rsidRDefault="00476D4D" w:rsidP="002A0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1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.Порядок оплаты стоматологической помощи из средств ОМС</w:t>
            </w:r>
          </w:p>
          <w:p w:rsidR="00476D4D" w:rsidRPr="000C6E95" w:rsidRDefault="00476D4D" w:rsidP="002A0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на территории Калужской области и применение классификатора стоимости медицинской помощи в стоматологии в условных единицах трудоемкости (УЕТ)</w:t>
            </w:r>
          </w:p>
          <w:p w:rsidR="00476D4D" w:rsidRPr="000C6E95" w:rsidRDefault="00476D4D" w:rsidP="002A0BB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Приложение 2. 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Показатели среднего числа посещений в обращении по поводу заболеваний к специалистам медицинских организаций, оказывающих медицинскую помощь в амбулаторных условиях</w:t>
            </w:r>
          </w:p>
        </w:tc>
      </w:tr>
      <w:tr w:rsidR="00476D4D" w:rsidRPr="00D1081C" w:rsidTr="002A0BB0">
        <w:trPr>
          <w:trHeight w:val="611"/>
        </w:trPr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4.</w:t>
            </w:r>
          </w:p>
        </w:tc>
        <w:tc>
          <w:tcPr>
            <w:tcW w:w="9355" w:type="dxa"/>
          </w:tcPr>
          <w:p w:rsidR="00476D4D" w:rsidRPr="000C6E95" w:rsidRDefault="00476D4D" w:rsidP="002A0BB0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Методика формирования дифференцированных </w:t>
            </w:r>
            <w:proofErr w:type="spellStart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подушевых</w:t>
            </w:r>
            <w:proofErr w:type="spellEnd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нормативов для оплаты медицинской помощи, оказанной медицинскими организациями, имеющими прикрепленное население</w:t>
            </w:r>
          </w:p>
          <w:p w:rsidR="00476D4D" w:rsidRPr="000C6E95" w:rsidRDefault="00476D4D" w:rsidP="002A0BB0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1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. Относительные коэффициенты половозрастных затрат</w:t>
            </w:r>
          </w:p>
          <w:p w:rsidR="00476D4D" w:rsidRPr="000C6E95" w:rsidRDefault="00476D4D" w:rsidP="002A0BB0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2.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</w:t>
            </w:r>
          </w:p>
          <w:p w:rsidR="00476D4D" w:rsidRPr="000C6E95" w:rsidRDefault="00476D4D" w:rsidP="002A0BB0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3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. Медицинские организации, участвующие в </w:t>
            </w:r>
            <w:proofErr w:type="spellStart"/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межучрежденческих</w:t>
            </w:r>
            <w:proofErr w:type="spellEnd"/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расчетах 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Приложение № 4.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0C6E95"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Рекомендованные тарифы для оплаты услуг и/или исследований по договорам, заключенным между медицинскими организациями, и для </w:t>
            </w:r>
            <w:proofErr w:type="spellStart"/>
            <w:r w:rsidRPr="000C6E95"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межучрежденческих</w:t>
            </w:r>
            <w:proofErr w:type="spellEnd"/>
            <w:r w:rsidRPr="000C6E95"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 взаиморасчетов медицинских организаций, финансируемых по </w:t>
            </w:r>
            <w:proofErr w:type="spellStart"/>
            <w:r w:rsidRPr="000C6E95"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>подушевому</w:t>
            </w:r>
            <w:proofErr w:type="spellEnd"/>
            <w:r w:rsidRPr="000C6E95">
              <w:rPr>
                <w:rFonts w:ascii="Times New Roman" w:eastAsia="Times New Roman" w:hAnsi="Times New Roman"/>
                <w:bCs/>
                <w:sz w:val="25"/>
                <w:szCs w:val="25"/>
                <w:lang w:eastAsia="ru-RU"/>
              </w:rPr>
              <w:t xml:space="preserve"> нормативу</w:t>
            </w:r>
          </w:p>
          <w:p w:rsidR="00476D4D" w:rsidRPr="000C6E95" w:rsidRDefault="00476D4D" w:rsidP="002A0BB0">
            <w:pPr>
              <w:spacing w:before="12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Приложение № 5. </w:t>
            </w:r>
          </w:p>
          <w:p w:rsidR="00476D4D" w:rsidRPr="000C6E95" w:rsidRDefault="00476D4D" w:rsidP="002A0BB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1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. Тарифы по профилактическим медицинским осмотрам взрослого населения (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 xml:space="preserve">Приказ Минздрава России </w:t>
            </w:r>
            <w:r w:rsidRPr="000C6E95">
              <w:rPr>
                <w:rFonts w:ascii="Times New Roman" w:hAnsi="Times New Roman"/>
              </w:rPr>
              <w:t>от 27.04.2021 N 404н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>)* (руб.)</w:t>
            </w:r>
          </w:p>
          <w:p w:rsidR="00476D4D" w:rsidRPr="000C6E95" w:rsidRDefault="00476D4D" w:rsidP="002A0BB0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Тарифы по I этапу диспансеризации определенных гру</w:t>
            </w:r>
            <w:proofErr w:type="gramStart"/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пп взр</w:t>
            </w:r>
            <w:proofErr w:type="gramEnd"/>
            <w:r w:rsidRPr="000C6E95">
              <w:rPr>
                <w:rFonts w:ascii="Times New Roman" w:hAnsi="Times New Roman" w:cs="Times New Roman"/>
                <w:sz w:val="25"/>
                <w:szCs w:val="25"/>
              </w:rPr>
              <w:t>ослого населения (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 xml:space="preserve">Приказ Минздрава России </w:t>
            </w:r>
            <w:r w:rsidRPr="000C6E95">
              <w:rPr>
                <w:rFonts w:ascii="Times New Roman" w:hAnsi="Times New Roman"/>
              </w:rPr>
              <w:t>от 27.04.2021 N 404н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>) * (руб.)</w:t>
            </w:r>
          </w:p>
          <w:p w:rsidR="00476D4D" w:rsidRPr="000C6E95" w:rsidRDefault="00476D4D" w:rsidP="002A0BB0">
            <w:pPr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>Тарифы по II этапу диспансеризации определенных гру</w:t>
            </w:r>
            <w:proofErr w:type="gramStart"/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>пп взр</w:t>
            </w:r>
            <w:proofErr w:type="gramEnd"/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ослого населения 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>(руб.)</w:t>
            </w:r>
          </w:p>
          <w:p w:rsidR="00476D4D" w:rsidRPr="000C6E95" w:rsidRDefault="00476D4D" w:rsidP="002A0BB0">
            <w:pPr>
              <w:pStyle w:val="ConsPlusNormal"/>
              <w:ind w:firstLine="34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4.</w:t>
            </w:r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Тарифы по I этапу исследований и медицинских вмешательств, включенных в углубленную диспансеризацию определенных гру</w:t>
            </w:r>
            <w:proofErr w:type="gramStart"/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 xml:space="preserve">пп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br/>
              <w:t>взр</w:t>
            </w:r>
            <w:proofErr w:type="gramEnd"/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ослого населения (Приказ Минздрава России от 27 апреля 2021 г. № 404н) * (руб.)</w:t>
            </w:r>
          </w:p>
          <w:p w:rsidR="00476D4D" w:rsidRPr="000C6E95" w:rsidRDefault="00476D4D" w:rsidP="002A0BB0">
            <w:pPr>
              <w:ind w:left="3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5.</w:t>
            </w:r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Тарифы по II этапу углубленной диспансеризации определенных гру</w:t>
            </w:r>
            <w:proofErr w:type="gramStart"/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пп взр</w:t>
            </w:r>
            <w:proofErr w:type="gramEnd"/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ослого населения (руб.)</w:t>
            </w:r>
          </w:p>
          <w:p w:rsidR="00476D4D" w:rsidRPr="000C6E95" w:rsidRDefault="00476D4D" w:rsidP="002A0BB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6.</w:t>
            </w:r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Тарифы диспансеризации пребывающих в стационарных учреждениях детей-сирот и детей, находящихся в трудной жизненной ситуации* (руб.)</w:t>
            </w:r>
          </w:p>
          <w:p w:rsidR="00476D4D" w:rsidRPr="000C6E95" w:rsidRDefault="00476D4D" w:rsidP="002A0BB0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7.</w:t>
            </w:r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Тарифы по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*(руб.)</w:t>
            </w:r>
          </w:p>
          <w:p w:rsidR="00476D4D" w:rsidRPr="000C6E95" w:rsidRDefault="00476D4D" w:rsidP="002A0BB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8.</w:t>
            </w:r>
            <w:r w:rsidRPr="000C6E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 xml:space="preserve">Тарифы на медицинскую услугу: «медицинское обследование 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>детей-сирот и детей, оставшихся без попечения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 xml:space="preserve"> родителей, </w:t>
            </w:r>
            <w:r w:rsidRPr="000C6E95">
              <w:rPr>
                <w:rFonts w:ascii="Times New Roman" w:hAnsi="Times New Roman"/>
                <w:sz w:val="26"/>
                <w:szCs w:val="26"/>
              </w:rPr>
              <w:t xml:space="preserve">помещаемых под надзор </w:t>
            </w:r>
            <w:r w:rsidRPr="000C6E95">
              <w:rPr>
                <w:rFonts w:ascii="Times New Roman" w:hAnsi="Times New Roman"/>
                <w:bCs/>
                <w:sz w:val="26"/>
                <w:szCs w:val="26"/>
              </w:rPr>
              <w:t>в организацию для детей-сирот и детей, оставшихся без попечения родителей» (руб.)</w:t>
            </w:r>
          </w:p>
          <w:p w:rsidR="00476D4D" w:rsidRPr="000C6E95" w:rsidRDefault="00476D4D" w:rsidP="002A0BB0">
            <w:pPr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9.</w:t>
            </w:r>
            <w:r w:rsidRPr="000C6E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0C6E95">
              <w:rPr>
                <w:rFonts w:ascii="Times New Roman" w:hAnsi="Times New Roman" w:cs="Times New Roman"/>
                <w:bCs/>
                <w:sz w:val="25"/>
                <w:szCs w:val="25"/>
              </w:rPr>
              <w:t>Тарифы профилактических медицинских осмотров несовершеннолетних</w:t>
            </w:r>
          </w:p>
          <w:p w:rsidR="00476D4D" w:rsidRPr="000C6E95" w:rsidRDefault="00476D4D" w:rsidP="002A0BB0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6.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медицинских организаций, имеющих прикрепленное население и медицинских организаций, оказывающих медицинские услуги лицам, прикрепленным к другим медицинским организациям</w:t>
            </w:r>
          </w:p>
        </w:tc>
      </w:tr>
      <w:tr w:rsidR="00476D4D" w:rsidRPr="00D1081C" w:rsidTr="002A0BB0">
        <w:trPr>
          <w:trHeight w:val="611"/>
        </w:trPr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5.</w:t>
            </w:r>
          </w:p>
        </w:tc>
        <w:tc>
          <w:tcPr>
            <w:tcW w:w="9355" w:type="dxa"/>
          </w:tcPr>
          <w:p w:rsidR="00476D4D" w:rsidRPr="000C6E95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Методика расчета </w:t>
            </w:r>
            <w:proofErr w:type="spellStart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подушевых</w:t>
            </w:r>
            <w:proofErr w:type="spellEnd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нормативов для оплаты скорой медицинской помощи.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Таблица </w:t>
            </w:r>
            <w:r w:rsidRPr="000C6E9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№ 1.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Относительные коэффициенты половозрастных затрат</w:t>
            </w:r>
          </w:p>
          <w:p w:rsidR="00476D4D" w:rsidRPr="000C6E95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Таблица</w:t>
            </w: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№ 2.</w:t>
            </w:r>
            <w:r w:rsidRPr="000C6E95">
              <w:rPr>
                <w:rFonts w:ascii="Times New Roman" w:hAnsi="Times New Roman" w:cs="Times New Roman"/>
                <w:sz w:val="25"/>
                <w:szCs w:val="25"/>
              </w:rPr>
              <w:t xml:space="preserve"> Коэффициенты половозрастных затрат по группам медицинских организаций (СМП)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6.</w:t>
            </w:r>
          </w:p>
        </w:tc>
        <w:tc>
          <w:tcPr>
            <w:tcW w:w="9355" w:type="dxa"/>
          </w:tcPr>
          <w:p w:rsidR="00476D4D" w:rsidRPr="000C6E95" w:rsidRDefault="00476D4D" w:rsidP="002A0BB0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Дифференцированные </w:t>
            </w:r>
            <w:proofErr w:type="spellStart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подушевые</w:t>
            </w:r>
            <w:proofErr w:type="spellEnd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нормативы (тарифы) для оплаты амбулаторно-поликлинической помощи, оказанной медицинскими организациями, имеющими прикрепленное население на 2023 год (руб.)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0C6E9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7.</w:t>
            </w:r>
          </w:p>
        </w:tc>
        <w:tc>
          <w:tcPr>
            <w:tcW w:w="9355" w:type="dxa"/>
          </w:tcPr>
          <w:p w:rsidR="00476D4D" w:rsidRPr="000C6E95" w:rsidRDefault="00476D4D" w:rsidP="002A0BB0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Дифференцированные </w:t>
            </w:r>
            <w:proofErr w:type="spellStart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подушевые</w:t>
            </w:r>
            <w:proofErr w:type="spellEnd"/>
            <w:r w:rsidRPr="000C6E9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нормативы (тарифы) для оплаты скорой медицинской помощи, оказанной вне медицинской организации станциями (отделениями) скорой медицинской помощи медицинских организаций  (руб.) на 2023 год.</w:t>
            </w:r>
          </w:p>
          <w:p w:rsidR="00476D4D" w:rsidRPr="000C6E95" w:rsidRDefault="00476D4D" w:rsidP="002A0BB0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0B42D4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B42D4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8.</w:t>
            </w:r>
          </w:p>
        </w:tc>
        <w:tc>
          <w:tcPr>
            <w:tcW w:w="9355" w:type="dxa"/>
          </w:tcPr>
          <w:p w:rsidR="00476D4D" w:rsidRPr="000B42D4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B42D4">
              <w:rPr>
                <w:rFonts w:ascii="Times New Roman" w:hAnsi="Times New Roman" w:cs="Times New Roman"/>
                <w:b/>
                <w:sz w:val="25"/>
                <w:szCs w:val="25"/>
              </w:rPr>
              <w:t>Тарифы на оплату амбулаторно-поликлинической помощи в сфере ОМС, в том числе за оказанную медицинскую помощь гражданам, застрахованным за пределами Калужской области, на 2023 год (руб.) (Тариф 1-го обращения по поводу заболевания)</w:t>
            </w:r>
          </w:p>
          <w:p w:rsidR="00476D4D" w:rsidRPr="000B42D4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B42D4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1.</w:t>
            </w:r>
            <w:r w:rsidRPr="000B42D4">
              <w:rPr>
                <w:rFonts w:ascii="Times New Roman" w:hAnsi="Times New Roman" w:cs="Times New Roman"/>
                <w:sz w:val="25"/>
                <w:szCs w:val="25"/>
              </w:rPr>
              <w:t xml:space="preserve"> Тариф 1-го обращения по поводу заболевания (учитываются при расчете </w:t>
            </w:r>
            <w:proofErr w:type="spellStart"/>
            <w:r w:rsidRPr="000B42D4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0B42D4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476D4D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B42D4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2.</w:t>
            </w:r>
            <w:r w:rsidRPr="000B42D4">
              <w:rPr>
                <w:rFonts w:ascii="Times New Roman" w:hAnsi="Times New Roman" w:cs="Times New Roman"/>
                <w:sz w:val="25"/>
                <w:szCs w:val="25"/>
              </w:rPr>
              <w:t xml:space="preserve"> Тариф 1-го обращения по поводу заболевания (не учитываются при расчете </w:t>
            </w:r>
            <w:proofErr w:type="spellStart"/>
            <w:r w:rsidRPr="000B42D4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0B42D4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476D4D" w:rsidRPr="000B42D4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97180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№ 3. </w:t>
            </w:r>
            <w:r w:rsidRPr="00497180">
              <w:rPr>
                <w:rFonts w:ascii="Times New Roman" w:hAnsi="Times New Roman" w:cs="Times New Roman"/>
                <w:sz w:val="25"/>
                <w:szCs w:val="25"/>
              </w:rPr>
              <w:t>Коды услуг входящих в обращение, являющиеся клас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 w:rsidRPr="00497180">
              <w:rPr>
                <w:rFonts w:ascii="Times New Roman" w:hAnsi="Times New Roman" w:cs="Times New Roman"/>
                <w:sz w:val="25"/>
                <w:szCs w:val="25"/>
              </w:rPr>
              <w:t>ификационным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881EBE">
              <w:rPr>
                <w:rFonts w:ascii="Times New Roman" w:hAnsi="Times New Roman" w:cs="Times New Roman"/>
                <w:sz w:val="25"/>
                <w:szCs w:val="25"/>
              </w:rPr>
              <w:t xml:space="preserve"> критерия</w:t>
            </w:r>
            <w:r w:rsidRPr="00497180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A2001C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2001C">
              <w:rPr>
                <w:rFonts w:ascii="Times New Roman" w:hAnsi="Times New Roman" w:cs="Times New Roman"/>
                <w:b/>
                <w:sz w:val="25"/>
                <w:szCs w:val="25"/>
              </w:rPr>
              <w:t>9.</w:t>
            </w:r>
          </w:p>
        </w:tc>
        <w:tc>
          <w:tcPr>
            <w:tcW w:w="9355" w:type="dxa"/>
          </w:tcPr>
          <w:p w:rsidR="00476D4D" w:rsidRPr="00A2001C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2001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Тарифы на оплату амбулаторно-поликлинической помощи в сфере ОМС, в том числе за оказанную медицинскую помощь гражданам, застрахованным за пределами Калужской области, на 2023 год (руб.)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                                                           </w:t>
            </w:r>
            <w:r w:rsidRPr="00A2001C">
              <w:rPr>
                <w:rFonts w:ascii="Times New Roman" w:hAnsi="Times New Roman" w:cs="Times New Roman"/>
                <w:b/>
                <w:sz w:val="25"/>
                <w:szCs w:val="25"/>
              </w:rPr>
              <w:t>(Тариф 1-го посещения с профилактической целью)</w:t>
            </w:r>
          </w:p>
          <w:p w:rsidR="00476D4D" w:rsidRPr="00A2001C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2001C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1.</w:t>
            </w:r>
            <w:r w:rsidRPr="00A2001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A2001C">
              <w:rPr>
                <w:rFonts w:ascii="Times New Roman" w:hAnsi="Times New Roman" w:cs="Times New Roman"/>
                <w:sz w:val="25"/>
                <w:szCs w:val="25"/>
              </w:rPr>
              <w:t xml:space="preserve">Тариф 1-го посещения с профилактической целью и иными целями (учитываются при расчете </w:t>
            </w:r>
            <w:proofErr w:type="spellStart"/>
            <w:r w:rsidRPr="00A2001C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A2001C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 и иными целями)</w:t>
            </w:r>
            <w:proofErr w:type="gramEnd"/>
          </w:p>
          <w:p w:rsidR="00476D4D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2001C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2.</w:t>
            </w:r>
            <w:r w:rsidRPr="00A2001C">
              <w:rPr>
                <w:rFonts w:ascii="Times New Roman" w:hAnsi="Times New Roman" w:cs="Times New Roman"/>
                <w:sz w:val="25"/>
                <w:szCs w:val="25"/>
              </w:rPr>
              <w:t xml:space="preserve"> Тариф 1-го посещения с профилактической целью и иными целями (не учитываются при расчете </w:t>
            </w:r>
            <w:proofErr w:type="spellStart"/>
            <w:r w:rsidRPr="00A2001C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A2001C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476D4D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E175E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3</w:t>
            </w:r>
            <w:r w:rsidRPr="00671870">
              <w:rPr>
                <w:rFonts w:ascii="Times New Roman" w:hAnsi="Times New Roman" w:cs="Times New Roman"/>
                <w:sz w:val="25"/>
                <w:szCs w:val="25"/>
              </w:rPr>
              <w:t xml:space="preserve">. Тариф 1-го посещения с целью  диспансерного наблюдения (не учитываются при расчете </w:t>
            </w:r>
            <w:proofErr w:type="spellStart"/>
            <w:r w:rsidRPr="00671870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671870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476D4D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619D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№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4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  <w:r w:rsidRPr="002619D1">
              <w:rPr>
                <w:rFonts w:ascii="Times New Roman" w:hAnsi="Times New Roman" w:cs="Times New Roman"/>
                <w:sz w:val="25"/>
                <w:szCs w:val="25"/>
              </w:rPr>
              <w:t>Тарифы на оплату комплексных обследований больных</w:t>
            </w:r>
          </w:p>
          <w:p w:rsidR="00476D4D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B168E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5.</w:t>
            </w:r>
            <w:r>
              <w:t xml:space="preserve"> </w:t>
            </w:r>
            <w:r w:rsidRPr="007B168E">
              <w:rPr>
                <w:rFonts w:ascii="Times New Roman" w:hAnsi="Times New Roman" w:cs="Times New Roman"/>
                <w:sz w:val="25"/>
                <w:szCs w:val="25"/>
              </w:rPr>
              <w:t>Тарифы на оплату  медицинской помощи в амбулаторных условиях  по медицинской реабилитации (комплексное посещение)</w:t>
            </w:r>
          </w:p>
          <w:p w:rsidR="00476D4D" w:rsidRPr="007B168E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B168E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№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6</w:t>
            </w:r>
            <w:r w:rsidRPr="007B168E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  <w:r>
              <w:t xml:space="preserve"> </w:t>
            </w:r>
            <w:r w:rsidRPr="007B168E">
              <w:rPr>
                <w:rFonts w:ascii="Times New Roman" w:hAnsi="Times New Roman" w:cs="Times New Roman"/>
                <w:sz w:val="25"/>
                <w:szCs w:val="25"/>
              </w:rPr>
              <w:t xml:space="preserve">Тарифы на оплату посещений в рамках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школ</w:t>
            </w:r>
            <w:r w:rsidRPr="00241815">
              <w:rPr>
                <w:rFonts w:ascii="Times New Roman" w:hAnsi="Times New Roman" w:cs="Times New Roman"/>
                <w:sz w:val="25"/>
                <w:szCs w:val="25"/>
              </w:rPr>
              <w:t xml:space="preserve"> для больных сахарным диабетом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B168E">
              <w:rPr>
                <w:rFonts w:ascii="Times New Roman" w:hAnsi="Times New Roman" w:cs="Times New Roman"/>
                <w:sz w:val="25"/>
                <w:szCs w:val="25"/>
              </w:rPr>
              <w:t>в расчете на 1 пациента.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684E9E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84E9E">
              <w:rPr>
                <w:rFonts w:ascii="Times New Roman" w:hAnsi="Times New Roman" w:cs="Times New Roman"/>
                <w:b/>
                <w:sz w:val="25"/>
                <w:szCs w:val="25"/>
              </w:rPr>
              <w:t>10.</w:t>
            </w:r>
          </w:p>
        </w:tc>
        <w:tc>
          <w:tcPr>
            <w:tcW w:w="9355" w:type="dxa"/>
          </w:tcPr>
          <w:p w:rsidR="00476D4D" w:rsidRPr="00684E9E" w:rsidRDefault="00476D4D" w:rsidP="002A0BB0">
            <w:pPr>
              <w:jc w:val="both"/>
              <w:rPr>
                <w:rFonts w:ascii="Times New Roman" w:hAnsi="Times New Roman" w:cs="Times New Roman"/>
                <w:b/>
                <w:color w:val="FF0000"/>
                <w:sz w:val="25"/>
                <w:szCs w:val="25"/>
              </w:rPr>
            </w:pPr>
            <w:r w:rsidRPr="00684E9E">
              <w:rPr>
                <w:rFonts w:ascii="Times New Roman" w:hAnsi="Times New Roman" w:cs="Times New Roman"/>
                <w:b/>
                <w:sz w:val="25"/>
                <w:szCs w:val="25"/>
              </w:rPr>
              <w:t>Тарифы на оплату амбулаторно-поликлинической помощи в сфере ОМС, в том числе за оказанную медицинскую помощь гражданам, застрахованным за пределами Калужской области, на 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3</w:t>
            </w:r>
            <w:r w:rsidRPr="00684E9E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 (руб.) (Тариф 1-го посещения при оказании медицинской помощи в неотложной форме) </w:t>
            </w:r>
          </w:p>
          <w:p w:rsidR="00476D4D" w:rsidRPr="00684E9E" w:rsidRDefault="00476D4D" w:rsidP="002A0BB0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84E9E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1.</w:t>
            </w:r>
            <w:r w:rsidRPr="00684E9E">
              <w:rPr>
                <w:rFonts w:ascii="Times New Roman" w:hAnsi="Times New Roman" w:cs="Times New Roman"/>
                <w:sz w:val="25"/>
                <w:szCs w:val="25"/>
              </w:rPr>
              <w:t xml:space="preserve">  Тариф 1-го посещения при оказании медицинской помощи в неотложной форме (учитываются при расчете </w:t>
            </w:r>
            <w:proofErr w:type="spellStart"/>
            <w:r w:rsidRPr="00684E9E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684E9E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476D4D" w:rsidRPr="00684E9E" w:rsidRDefault="00476D4D" w:rsidP="002A0BB0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84E9E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№ 2.  </w:t>
            </w:r>
            <w:r w:rsidRPr="00684E9E">
              <w:rPr>
                <w:rFonts w:ascii="Times New Roman" w:hAnsi="Times New Roman" w:cs="Times New Roman"/>
                <w:sz w:val="25"/>
                <w:szCs w:val="25"/>
              </w:rPr>
              <w:t xml:space="preserve">Тариф 1-го посещения при оказании медицинской помощи в неотложной форме (не учитываются при расчете </w:t>
            </w:r>
            <w:proofErr w:type="spellStart"/>
            <w:r w:rsidRPr="00684E9E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684E9E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C904F1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904F1">
              <w:rPr>
                <w:rFonts w:ascii="Times New Roman" w:hAnsi="Times New Roman" w:cs="Times New Roman"/>
                <w:b/>
                <w:sz w:val="25"/>
                <w:szCs w:val="25"/>
              </w:rPr>
              <w:t>11.</w:t>
            </w:r>
          </w:p>
        </w:tc>
        <w:tc>
          <w:tcPr>
            <w:tcW w:w="9355" w:type="dxa"/>
          </w:tcPr>
          <w:p w:rsidR="00476D4D" w:rsidRPr="00C904F1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C904F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1. </w:t>
            </w:r>
            <w:r w:rsidRPr="00C904F1">
              <w:rPr>
                <w:rFonts w:ascii="Times New Roman" w:hAnsi="Times New Roman" w:cs="Times New Roman"/>
                <w:sz w:val="25"/>
                <w:szCs w:val="25"/>
              </w:rPr>
              <w:t xml:space="preserve">Тарифы на медицинские услуги, оказываемые в рамках территориальной программы ОМС на 2023 год, не вошедшие в </w:t>
            </w:r>
            <w:proofErr w:type="spellStart"/>
            <w:r w:rsidRPr="00C904F1">
              <w:rPr>
                <w:rFonts w:ascii="Times New Roman" w:hAnsi="Times New Roman" w:cs="Times New Roman"/>
                <w:sz w:val="25"/>
                <w:szCs w:val="25"/>
              </w:rPr>
              <w:t>подушевой</w:t>
            </w:r>
            <w:proofErr w:type="spellEnd"/>
            <w:r w:rsidRPr="00C904F1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</w:t>
            </w:r>
          </w:p>
          <w:p w:rsidR="00476D4D" w:rsidRPr="00C904F1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904F1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</w:t>
            </w:r>
            <w:r w:rsidRPr="00C904F1">
              <w:rPr>
                <w:rFonts w:ascii="Times New Roman" w:hAnsi="Times New Roman" w:cs="Times New Roman"/>
                <w:sz w:val="25"/>
                <w:szCs w:val="25"/>
              </w:rPr>
              <w:t>. Стоимость услуг диализа, оказываемых в рамках территориальной программы ОМС на 2023 год, не во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шедших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подушевой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норматив</w:t>
            </w:r>
            <w:r w:rsidRPr="00C904F1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  <w:proofErr w:type="gramStart"/>
            <w:r w:rsidRPr="00C904F1">
              <w:rPr>
                <w:rFonts w:ascii="Times New Roman" w:hAnsi="Times New Roman" w:cs="Times New Roman"/>
                <w:sz w:val="25"/>
                <w:szCs w:val="25"/>
              </w:rPr>
              <w:t xml:space="preserve">Коэффициенты относительной </w:t>
            </w:r>
            <w:proofErr w:type="spellStart"/>
            <w:r w:rsidRPr="00C904F1">
              <w:rPr>
                <w:rFonts w:ascii="Times New Roman" w:hAnsi="Times New Roman" w:cs="Times New Roman"/>
                <w:sz w:val="25"/>
                <w:szCs w:val="25"/>
              </w:rPr>
              <w:t>затрато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емкости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 базовым стоимостям </w:t>
            </w:r>
            <w:r w:rsidRPr="00C904F1">
              <w:rPr>
                <w:rFonts w:ascii="Times New Roman" w:hAnsi="Times New Roman" w:cs="Times New Roman"/>
                <w:sz w:val="25"/>
                <w:szCs w:val="25"/>
              </w:rPr>
              <w:t xml:space="preserve"> для оплаты услуг диализа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</w:p>
          <w:p w:rsidR="00476D4D" w:rsidRPr="00C904F1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904F1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</w:t>
            </w:r>
            <w:r w:rsidRPr="00C904F1">
              <w:rPr>
                <w:rFonts w:ascii="Times New Roman" w:hAnsi="Times New Roman" w:cs="Times New Roman"/>
                <w:sz w:val="25"/>
                <w:szCs w:val="25"/>
              </w:rPr>
              <w:t>. Нормативы финансовых затрат на проведение одного исследования в 2023 году на отдельные диагностические и лабораторные услуги, предусмотренные Программой госгарантий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2B4ED0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B4ED0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12.</w:t>
            </w:r>
          </w:p>
        </w:tc>
        <w:tc>
          <w:tcPr>
            <w:tcW w:w="9355" w:type="dxa"/>
          </w:tcPr>
          <w:p w:rsidR="00476D4D" w:rsidRPr="002B4ED0" w:rsidRDefault="00476D4D" w:rsidP="002A0BB0">
            <w:pPr>
              <w:spacing w:before="12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B4ED0">
              <w:rPr>
                <w:rFonts w:ascii="Times New Roman" w:hAnsi="Times New Roman" w:cs="Times New Roman"/>
                <w:b/>
                <w:sz w:val="25"/>
                <w:szCs w:val="25"/>
              </w:rPr>
              <w:t>Тарифы в системе ОМС на оплату медицинской помощи, оказанной вне медицинской организации, в том числе за оказанную медицинскую помощь  гражданам, застрахованным за пределами Калужской области</w:t>
            </w:r>
          </w:p>
          <w:p w:rsidR="00476D4D" w:rsidRPr="002B4ED0" w:rsidRDefault="00476D4D" w:rsidP="002A0BB0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2B4ED0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1</w:t>
            </w:r>
            <w:r w:rsidRPr="002B4ED0">
              <w:rPr>
                <w:rFonts w:ascii="Times New Roman" w:hAnsi="Times New Roman" w:cs="Times New Roman"/>
                <w:sz w:val="25"/>
                <w:szCs w:val="25"/>
              </w:rPr>
              <w:t xml:space="preserve">. Тарифы 1-го вызова скорой медицинской помощи на 2023 год  (учитываются при расчете </w:t>
            </w:r>
            <w:proofErr w:type="spellStart"/>
            <w:r w:rsidRPr="002B4ED0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2B4ED0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476D4D" w:rsidRPr="002B4ED0" w:rsidRDefault="00476D4D" w:rsidP="002A0BB0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2B4ED0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</w:t>
            </w:r>
            <w:r w:rsidRPr="002B4ED0">
              <w:rPr>
                <w:rFonts w:ascii="Times New Roman" w:hAnsi="Times New Roman" w:cs="Times New Roman"/>
                <w:sz w:val="25"/>
                <w:szCs w:val="25"/>
              </w:rPr>
              <w:t xml:space="preserve">. Тарифы 1-го вызова скорой медицинской помощи на 2023 год                     (не учитывается при расчете </w:t>
            </w:r>
            <w:proofErr w:type="spellStart"/>
            <w:r w:rsidRPr="002B4ED0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2B4ED0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82766C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2766C">
              <w:rPr>
                <w:rFonts w:ascii="Times New Roman" w:hAnsi="Times New Roman" w:cs="Times New Roman"/>
                <w:b/>
                <w:sz w:val="25"/>
                <w:szCs w:val="25"/>
              </w:rPr>
              <w:t>13.</w:t>
            </w:r>
          </w:p>
        </w:tc>
        <w:tc>
          <w:tcPr>
            <w:tcW w:w="9355" w:type="dxa"/>
          </w:tcPr>
          <w:p w:rsidR="00476D4D" w:rsidRPr="0082766C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2766C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фельдшерских, фельдшерско-акушерских пунктов, дифференцированных по численности обслуживаемого населения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071D39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71D39">
              <w:rPr>
                <w:rFonts w:ascii="Times New Roman" w:hAnsi="Times New Roman" w:cs="Times New Roman"/>
                <w:b/>
                <w:sz w:val="25"/>
                <w:szCs w:val="25"/>
              </w:rPr>
              <w:t>14.</w:t>
            </w:r>
          </w:p>
        </w:tc>
        <w:tc>
          <w:tcPr>
            <w:tcW w:w="9355" w:type="dxa"/>
          </w:tcPr>
          <w:p w:rsidR="00476D4D" w:rsidRPr="00071D39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71D3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Показатели результативности деятельности медицинских организаций, финансируемых по </w:t>
            </w:r>
            <w:proofErr w:type="spellStart"/>
            <w:r w:rsidRPr="00071D39">
              <w:rPr>
                <w:rFonts w:ascii="Times New Roman" w:hAnsi="Times New Roman" w:cs="Times New Roman"/>
                <w:b/>
                <w:sz w:val="25"/>
                <w:szCs w:val="25"/>
              </w:rPr>
              <w:t>подушевому</w:t>
            </w:r>
            <w:proofErr w:type="spellEnd"/>
            <w:r w:rsidRPr="00071D3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помощи, а также порядок расчета их значений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694F81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94F81">
              <w:rPr>
                <w:rFonts w:ascii="Times New Roman" w:hAnsi="Times New Roman" w:cs="Times New Roman"/>
                <w:b/>
                <w:sz w:val="25"/>
                <w:szCs w:val="25"/>
              </w:rPr>
              <w:t>15.</w:t>
            </w:r>
          </w:p>
        </w:tc>
        <w:tc>
          <w:tcPr>
            <w:tcW w:w="9355" w:type="dxa"/>
          </w:tcPr>
          <w:p w:rsidR="00476D4D" w:rsidRPr="00694F81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694F8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Перечень групп заболеваний, состояний, в том числе КСГ, при которых оказывается специализированная медицинская помощь в стационарных условиях и условиях дневного стационара 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780EF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80EF5">
              <w:rPr>
                <w:rFonts w:ascii="Times New Roman" w:hAnsi="Times New Roman" w:cs="Times New Roman"/>
                <w:b/>
                <w:sz w:val="25"/>
                <w:szCs w:val="25"/>
              </w:rPr>
              <w:t>16.</w:t>
            </w:r>
          </w:p>
        </w:tc>
        <w:tc>
          <w:tcPr>
            <w:tcW w:w="9355" w:type="dxa"/>
          </w:tcPr>
          <w:p w:rsidR="00476D4D" w:rsidRPr="002925BF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Распределение КСГ заболеваний и коэффициенты относительной </w:t>
            </w:r>
            <w:proofErr w:type="spellStart"/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>затратоемкости</w:t>
            </w:r>
            <w:proofErr w:type="spellEnd"/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КСГ (для медицинской помощи, оказанной в стационарных условиях)</w:t>
            </w:r>
            <w:proofErr w:type="gramEnd"/>
          </w:p>
        </w:tc>
      </w:tr>
      <w:tr w:rsidR="00476D4D" w:rsidRPr="00D1081C" w:rsidTr="002A0BB0">
        <w:trPr>
          <w:trHeight w:val="579"/>
        </w:trPr>
        <w:tc>
          <w:tcPr>
            <w:tcW w:w="959" w:type="dxa"/>
            <w:vAlign w:val="center"/>
          </w:tcPr>
          <w:p w:rsidR="00476D4D" w:rsidRPr="00780EF5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17.</w:t>
            </w:r>
          </w:p>
        </w:tc>
        <w:tc>
          <w:tcPr>
            <w:tcW w:w="9355" w:type="dxa"/>
          </w:tcPr>
          <w:p w:rsidR="00476D4D" w:rsidRPr="002925BF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КСГ, при оплате по которым не применяется коэффициент уровня (подуровня) медицинской организации</w:t>
            </w:r>
          </w:p>
        </w:tc>
      </w:tr>
      <w:tr w:rsidR="00476D4D" w:rsidRPr="00D1081C" w:rsidTr="002A0BB0">
        <w:trPr>
          <w:trHeight w:val="579"/>
        </w:trPr>
        <w:tc>
          <w:tcPr>
            <w:tcW w:w="959" w:type="dxa"/>
            <w:vAlign w:val="center"/>
          </w:tcPr>
          <w:p w:rsidR="00476D4D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18</w:t>
            </w:r>
          </w:p>
        </w:tc>
        <w:tc>
          <w:tcPr>
            <w:tcW w:w="9355" w:type="dxa"/>
          </w:tcPr>
          <w:p w:rsidR="00476D4D" w:rsidRPr="002925BF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Распределение КСГ заболеваний и коэффициенты относительной </w:t>
            </w:r>
            <w:proofErr w:type="spellStart"/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>затратоемкости</w:t>
            </w:r>
            <w:proofErr w:type="spellEnd"/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 w:rsidR="00135022" w:rsidRPr="00135022">
              <w:rPr>
                <w:rFonts w:ascii="Times New Roman" w:hAnsi="Times New Roman" w:cs="Times New Roman"/>
                <w:b/>
                <w:sz w:val="25"/>
                <w:szCs w:val="25"/>
              </w:rPr>
              <w:t>КСГ</w:t>
            </w:r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(для медицинской помощи, оказанной в условиях дневного стационара)</w:t>
            </w:r>
            <w:proofErr w:type="gramEnd"/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D1081C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highlight w:val="cyan"/>
              </w:rPr>
            </w:pPr>
            <w:r w:rsidRPr="000B67ED">
              <w:rPr>
                <w:rFonts w:ascii="Times New Roman" w:hAnsi="Times New Roman" w:cs="Times New Roman"/>
                <w:b/>
                <w:sz w:val="25"/>
                <w:szCs w:val="25"/>
              </w:rPr>
              <w:t>19.</w:t>
            </w:r>
          </w:p>
        </w:tc>
        <w:tc>
          <w:tcPr>
            <w:tcW w:w="9355" w:type="dxa"/>
          </w:tcPr>
          <w:p w:rsidR="00476D4D" w:rsidRPr="002925BF" w:rsidRDefault="00476D4D" w:rsidP="002A0BB0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  <w:b/>
                <w:sz w:val="25"/>
                <w:szCs w:val="25"/>
                <w:highlight w:val="cyan"/>
              </w:rPr>
            </w:pPr>
            <w:r w:rsidRPr="002925B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Перечень КСГ </w:t>
            </w:r>
            <w:r w:rsidRPr="004673B0">
              <w:rPr>
                <w:rFonts w:ascii="Times New Roman" w:hAnsi="Times New Roman"/>
                <w:b/>
                <w:sz w:val="26"/>
                <w:szCs w:val="26"/>
              </w:rPr>
              <w:t>с оптимальной длительностью лечения до 3 дней включительно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0B67ED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20.</w:t>
            </w:r>
          </w:p>
        </w:tc>
        <w:tc>
          <w:tcPr>
            <w:tcW w:w="9355" w:type="dxa"/>
          </w:tcPr>
          <w:p w:rsidR="00476D4D" w:rsidRDefault="00476D4D" w:rsidP="002A0BB0">
            <w:pPr>
              <w:spacing w:after="12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Таблица 1. </w:t>
            </w:r>
            <w:r w:rsidRPr="002925BF">
              <w:rPr>
                <w:rFonts w:ascii="Times New Roman" w:hAnsi="Times New Roman"/>
                <w:b/>
                <w:sz w:val="26"/>
                <w:szCs w:val="26"/>
              </w:rPr>
              <w:t>Значение коэффициента специфики оказания медицинской помощи в стационаре и дневном стационаре</w:t>
            </w:r>
          </w:p>
          <w:p w:rsidR="00476D4D" w:rsidRPr="00357E8B" w:rsidRDefault="00476D4D" w:rsidP="002A0BB0">
            <w:pPr>
              <w:spacing w:before="120"/>
              <w:jc w:val="both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Таблица 2.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Перечень </w:t>
            </w:r>
            <w:r w:rsidRPr="00357E8B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КСГ, к которым не применяются повышающие коэффициенты специфики.</w:t>
            </w:r>
          </w:p>
          <w:p w:rsidR="00476D4D" w:rsidRPr="002925BF" w:rsidRDefault="00476D4D" w:rsidP="002A0BB0">
            <w:pPr>
              <w:spacing w:before="12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Таблица 3.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Перечень </w:t>
            </w:r>
            <w:r w:rsidRPr="00357E8B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КСГ, к которым не применяются </w:t>
            </w: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понижающие</w:t>
            </w:r>
            <w:r w:rsidRPr="00357E8B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коэффициенты специфики.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Default="00476D4D" w:rsidP="002A0BB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21.</w:t>
            </w:r>
          </w:p>
        </w:tc>
        <w:tc>
          <w:tcPr>
            <w:tcW w:w="9355" w:type="dxa"/>
          </w:tcPr>
          <w:p w:rsidR="00476D4D" w:rsidRPr="002925BF" w:rsidRDefault="00476D4D" w:rsidP="002A0BB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925B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Дополнительные классификационные критерии (ДКК) отнесения случаев лечения к КСГ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F15C5A" w:rsidRDefault="00476D4D" w:rsidP="002A0BB0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22.</w:t>
            </w:r>
          </w:p>
        </w:tc>
        <w:tc>
          <w:tcPr>
            <w:tcW w:w="9355" w:type="dxa"/>
          </w:tcPr>
          <w:p w:rsidR="00476D4D" w:rsidRPr="002925BF" w:rsidRDefault="00476D4D" w:rsidP="002A0BB0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925BF">
              <w:rPr>
                <w:rFonts w:ascii="Times New Roman" w:hAnsi="Times New Roman"/>
                <w:b/>
                <w:sz w:val="26"/>
                <w:szCs w:val="26"/>
              </w:rPr>
              <w:t xml:space="preserve">Перечень КСГ, </w:t>
            </w:r>
            <w:proofErr w:type="gramStart"/>
            <w:r w:rsidRPr="002925BF">
              <w:rPr>
                <w:rFonts w:ascii="Times New Roman" w:hAnsi="Times New Roman"/>
                <w:b/>
                <w:sz w:val="26"/>
                <w:szCs w:val="26"/>
              </w:rPr>
              <w:t>которые</w:t>
            </w:r>
            <w:proofErr w:type="gramEnd"/>
            <w:r w:rsidRPr="002925BF">
              <w:rPr>
                <w:rFonts w:ascii="Times New Roman" w:hAnsi="Times New Roman"/>
                <w:b/>
                <w:sz w:val="26"/>
                <w:szCs w:val="26"/>
              </w:rPr>
              <w:t xml:space="preserve"> предполагают хирургическое вмешательство </w:t>
            </w:r>
            <w:r w:rsidRPr="002925BF">
              <w:rPr>
                <w:rFonts w:ascii="Times New Roman" w:hAnsi="Times New Roman"/>
                <w:b/>
                <w:sz w:val="26"/>
                <w:szCs w:val="26"/>
              </w:rPr>
              <w:br/>
              <w:t xml:space="preserve">или </w:t>
            </w:r>
            <w:proofErr w:type="spellStart"/>
            <w:r w:rsidRPr="002925BF">
              <w:rPr>
                <w:rFonts w:ascii="Times New Roman" w:hAnsi="Times New Roman"/>
                <w:b/>
                <w:sz w:val="26"/>
                <w:szCs w:val="26"/>
              </w:rPr>
              <w:t>тромболитическую</w:t>
            </w:r>
            <w:proofErr w:type="spellEnd"/>
            <w:r w:rsidRPr="002925BF">
              <w:rPr>
                <w:rFonts w:ascii="Times New Roman" w:hAnsi="Times New Roman"/>
                <w:b/>
                <w:sz w:val="26"/>
                <w:szCs w:val="26"/>
              </w:rPr>
              <w:t xml:space="preserve"> терапию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BE13E9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BE13E9">
              <w:rPr>
                <w:rFonts w:ascii="Times New Roman" w:hAnsi="Times New Roman" w:cs="Times New Roman"/>
                <w:b/>
                <w:sz w:val="25"/>
                <w:szCs w:val="25"/>
              </w:rPr>
              <w:t>23.</w:t>
            </w:r>
          </w:p>
        </w:tc>
        <w:tc>
          <w:tcPr>
            <w:tcW w:w="9355" w:type="dxa"/>
          </w:tcPr>
          <w:p w:rsidR="009051D8" w:rsidRDefault="009051D8" w:rsidP="002A0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476D4D" w:rsidRPr="00BE13E9" w:rsidRDefault="009051D8" w:rsidP="002A0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051D8">
              <w:rPr>
                <w:rFonts w:ascii="Times New Roman" w:hAnsi="Times New Roman" w:cs="Times New Roman"/>
                <w:b/>
                <w:sz w:val="25"/>
                <w:szCs w:val="25"/>
              </w:rPr>
              <w:t>Тарифы на оплату законченных случаев оказания ВМП*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E842A3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842A3">
              <w:rPr>
                <w:rFonts w:ascii="Times New Roman" w:hAnsi="Times New Roman" w:cs="Times New Roman"/>
                <w:b/>
                <w:sz w:val="25"/>
                <w:szCs w:val="25"/>
              </w:rPr>
              <w:t>24.</w:t>
            </w:r>
          </w:p>
        </w:tc>
        <w:tc>
          <w:tcPr>
            <w:tcW w:w="9355" w:type="dxa"/>
          </w:tcPr>
          <w:p w:rsidR="007E25BD" w:rsidRPr="009051D8" w:rsidRDefault="007E25BD" w:rsidP="007E25B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051D8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Размер неоплаты или неполной оплаты затрат медицинской организации </w:t>
            </w:r>
            <w:proofErr w:type="gramStart"/>
            <w:r w:rsidRPr="009051D8">
              <w:rPr>
                <w:rFonts w:ascii="Times New Roman" w:hAnsi="Times New Roman" w:cs="Times New Roman"/>
                <w:b/>
                <w:sz w:val="25"/>
                <w:szCs w:val="25"/>
              </w:rPr>
              <w:t>на</w:t>
            </w:r>
            <w:proofErr w:type="gramEnd"/>
          </w:p>
          <w:p w:rsidR="00476D4D" w:rsidRPr="00E842A3" w:rsidRDefault="007E25BD" w:rsidP="009051D8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051D8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оказание медицинской помощи, а также уплаты медицинской организацией </w:t>
            </w:r>
            <w:r w:rsidRPr="009051D8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штрафов за неоказание, несвоевременное оказание либо оказание медицинской помощи ненадлежащего качества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177F7E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77F7E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25.</w:t>
            </w:r>
          </w:p>
        </w:tc>
        <w:tc>
          <w:tcPr>
            <w:tcW w:w="9355" w:type="dxa"/>
            <w:vAlign w:val="center"/>
          </w:tcPr>
          <w:p w:rsidR="00476D4D" w:rsidRPr="00177F7E" w:rsidRDefault="00135022" w:rsidP="00881EBE">
            <w:pPr>
              <w:pStyle w:val="a4"/>
              <w:ind w:left="51"/>
              <w:contextualSpacing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881EBE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Дополнительным соглашением от 30.08.2023 № 8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FE7D71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E7D71">
              <w:rPr>
                <w:rFonts w:ascii="Times New Roman" w:hAnsi="Times New Roman" w:cs="Times New Roman"/>
                <w:b/>
                <w:sz w:val="25"/>
                <w:szCs w:val="25"/>
              </w:rPr>
              <w:t>26.</w:t>
            </w:r>
          </w:p>
        </w:tc>
        <w:tc>
          <w:tcPr>
            <w:tcW w:w="9355" w:type="dxa"/>
          </w:tcPr>
          <w:p w:rsidR="00476D4D" w:rsidRPr="00FE7D71" w:rsidRDefault="00476D4D" w:rsidP="002A0BB0">
            <w:pPr>
              <w:pStyle w:val="a4"/>
              <w:ind w:left="51"/>
              <w:contextualSpacing w:val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43C9C">
              <w:rPr>
                <w:rFonts w:ascii="Times New Roman" w:hAnsi="Times New Roman" w:cs="Times New Roman"/>
                <w:b/>
                <w:sz w:val="25"/>
                <w:szCs w:val="25"/>
              </w:rPr>
              <w:t>Тарифы услуг диализа, оказываемых в рамках территориальной программы ОМС на 2023год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D1081C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highlight w:val="cyan"/>
              </w:rPr>
            </w:pPr>
            <w:r w:rsidRPr="00AA22F2">
              <w:rPr>
                <w:rFonts w:ascii="Times New Roman" w:hAnsi="Times New Roman" w:cs="Times New Roman"/>
                <w:b/>
                <w:sz w:val="25"/>
                <w:szCs w:val="25"/>
              </w:rPr>
              <w:t>27.</w:t>
            </w:r>
          </w:p>
        </w:tc>
        <w:tc>
          <w:tcPr>
            <w:tcW w:w="9355" w:type="dxa"/>
            <w:vAlign w:val="center"/>
          </w:tcPr>
          <w:p w:rsidR="00476D4D" w:rsidRDefault="00476D4D" w:rsidP="002A0BB0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476D4D" w:rsidRPr="00226D98" w:rsidRDefault="00476D4D" w:rsidP="002A0BB0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26D98">
              <w:rPr>
                <w:rFonts w:ascii="Times New Roman" w:hAnsi="Times New Roman" w:cs="Times New Roman"/>
                <w:b/>
                <w:sz w:val="25"/>
                <w:szCs w:val="25"/>
              </w:rPr>
              <w:t>Коэффициент сложности лечения пациента</w:t>
            </w:r>
          </w:p>
          <w:p w:rsidR="00476D4D" w:rsidRPr="00D1081C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highlight w:val="cyan"/>
              </w:rPr>
            </w:pPr>
          </w:p>
        </w:tc>
      </w:tr>
      <w:tr w:rsidR="00476D4D" w:rsidRPr="00D1081C" w:rsidTr="002A0BB0">
        <w:trPr>
          <w:trHeight w:val="1034"/>
        </w:trPr>
        <w:tc>
          <w:tcPr>
            <w:tcW w:w="959" w:type="dxa"/>
            <w:vAlign w:val="center"/>
          </w:tcPr>
          <w:p w:rsidR="00476D4D" w:rsidRPr="00226D98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226D98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8</w:t>
            </w:r>
            <w:r w:rsidRPr="00226D9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  <w:vAlign w:val="center"/>
          </w:tcPr>
          <w:p w:rsidR="00476D4D" w:rsidRPr="00B46DA3" w:rsidRDefault="00476D4D" w:rsidP="002A0BB0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1. </w:t>
            </w:r>
            <w:r w:rsidRPr="00B46DA3">
              <w:rPr>
                <w:rFonts w:ascii="Times New Roman" w:hAnsi="Times New Roman" w:cs="Times New Roman"/>
                <w:b/>
                <w:sz w:val="25"/>
                <w:szCs w:val="25"/>
              </w:rPr>
              <w:t>Сочетанные хирургические вмешательства</w:t>
            </w:r>
          </w:p>
          <w:p w:rsidR="00476D4D" w:rsidRPr="00985F3C" w:rsidRDefault="00476D4D" w:rsidP="002A0BB0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B46DA3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 Проведение однотипных операций на парных органах</w:t>
            </w:r>
          </w:p>
        </w:tc>
      </w:tr>
      <w:tr w:rsidR="00476D4D" w:rsidRPr="00D1081C" w:rsidTr="002A0BB0">
        <w:trPr>
          <w:trHeight w:val="665"/>
        </w:trPr>
        <w:tc>
          <w:tcPr>
            <w:tcW w:w="959" w:type="dxa"/>
            <w:vAlign w:val="center"/>
          </w:tcPr>
          <w:p w:rsidR="00476D4D" w:rsidRPr="00BB628F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highlight w:val="cyan"/>
              </w:rPr>
            </w:pPr>
            <w:r w:rsidRPr="00226D98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9</w:t>
            </w:r>
            <w:r w:rsidRPr="00226D9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  <w:vAlign w:val="center"/>
          </w:tcPr>
          <w:p w:rsidR="00476D4D" w:rsidRPr="00026FFF" w:rsidRDefault="00476D4D" w:rsidP="002A0BB0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sz w:val="25"/>
                <w:szCs w:val="25"/>
                <w:highlight w:val="cyan"/>
              </w:rPr>
            </w:pPr>
            <w:r w:rsidRPr="00026FFF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исключений, не предусматривающий возможность выбора между номенклатурой и диагнозом</w:t>
            </w:r>
          </w:p>
        </w:tc>
      </w:tr>
      <w:tr w:rsidR="00476D4D" w:rsidRPr="00D1081C" w:rsidTr="002A0BB0">
        <w:tc>
          <w:tcPr>
            <w:tcW w:w="959" w:type="dxa"/>
            <w:vAlign w:val="center"/>
          </w:tcPr>
          <w:p w:rsidR="00476D4D" w:rsidRPr="00FE7D71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E7D71">
              <w:rPr>
                <w:rFonts w:ascii="Times New Roman" w:hAnsi="Times New Roman" w:cs="Times New Roman"/>
                <w:b/>
                <w:sz w:val="25"/>
                <w:szCs w:val="25"/>
              </w:rPr>
              <w:t>30.</w:t>
            </w:r>
          </w:p>
        </w:tc>
        <w:tc>
          <w:tcPr>
            <w:tcW w:w="9355" w:type="dxa"/>
          </w:tcPr>
          <w:p w:rsidR="00476D4D" w:rsidRPr="00FE7D71" w:rsidRDefault="00476D4D" w:rsidP="002A0BB0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E7D71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видов высокотехнологичной медицинской помощи, содержащий, в том числе, методы лечения и источники финансового обеспечения высокотехнологичной медицинской помощи</w:t>
            </w:r>
          </w:p>
        </w:tc>
      </w:tr>
      <w:tr w:rsidR="00476D4D" w:rsidRPr="00494CD9" w:rsidTr="002A0BB0">
        <w:tc>
          <w:tcPr>
            <w:tcW w:w="959" w:type="dxa"/>
            <w:vAlign w:val="center"/>
          </w:tcPr>
          <w:p w:rsidR="00476D4D" w:rsidRPr="00026FFF" w:rsidRDefault="00476D4D" w:rsidP="002A0BB0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26FFF">
              <w:rPr>
                <w:rFonts w:ascii="Times New Roman" w:hAnsi="Times New Roman" w:cs="Times New Roman"/>
                <w:b/>
                <w:sz w:val="25"/>
                <w:szCs w:val="25"/>
              </w:rPr>
              <w:t>31.</w:t>
            </w:r>
          </w:p>
        </w:tc>
        <w:tc>
          <w:tcPr>
            <w:tcW w:w="9355" w:type="dxa"/>
          </w:tcPr>
          <w:p w:rsidR="00476D4D" w:rsidRPr="00026FFF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26FFF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приложений к Соглашению</w:t>
            </w:r>
          </w:p>
          <w:p w:rsidR="00476D4D" w:rsidRPr="00026FFF" w:rsidRDefault="00476D4D" w:rsidP="002A0BB0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p w:rsidR="00823AED" w:rsidRDefault="00823AED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Pr="00A36B1A" w:rsidRDefault="002B52DA" w:rsidP="00467495">
      <w:pPr>
        <w:rPr>
          <w:rFonts w:ascii="Times New Roman" w:hAnsi="Times New Roman" w:cs="Times New Roman"/>
          <w:i/>
          <w:sz w:val="25"/>
          <w:szCs w:val="25"/>
        </w:rPr>
      </w:pPr>
    </w:p>
    <w:sectPr w:rsidR="002B52DA" w:rsidRPr="00A36B1A" w:rsidSect="00AB50F6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9B7" w:rsidRDefault="005F59B7" w:rsidP="00F468E9">
      <w:pPr>
        <w:spacing w:after="0" w:line="240" w:lineRule="auto"/>
      </w:pPr>
      <w:r>
        <w:separator/>
      </w:r>
    </w:p>
  </w:endnote>
  <w:endnote w:type="continuationSeparator" w:id="0">
    <w:p w:rsidR="005F59B7" w:rsidRDefault="005F59B7" w:rsidP="00F4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9B7" w:rsidRDefault="005F59B7" w:rsidP="00F468E9">
      <w:pPr>
        <w:spacing w:after="0" w:line="240" w:lineRule="auto"/>
      </w:pPr>
      <w:r>
        <w:separator/>
      </w:r>
    </w:p>
  </w:footnote>
  <w:footnote w:type="continuationSeparator" w:id="0">
    <w:p w:rsidR="005F59B7" w:rsidRDefault="005F59B7" w:rsidP="00F4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322672"/>
      <w:docPartObj>
        <w:docPartGallery w:val="Page Numbers (Top of Page)"/>
        <w:docPartUnique/>
      </w:docPartObj>
    </w:sdtPr>
    <w:sdtContent>
      <w:p w:rsidR="00AB50F6" w:rsidRDefault="00E3202C">
        <w:pPr>
          <w:pStyle w:val="ad"/>
          <w:jc w:val="center"/>
        </w:pPr>
        <w:fldSimple w:instr=" PAGE   \* MERGEFORMAT ">
          <w:r w:rsidR="00407638">
            <w:rPr>
              <w:noProof/>
            </w:rPr>
            <w:t>5</w:t>
          </w:r>
        </w:fldSimple>
      </w:p>
    </w:sdtContent>
  </w:sdt>
  <w:p w:rsidR="00AB50F6" w:rsidRDefault="00AB50F6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A73"/>
    <w:rsid w:val="00011A7C"/>
    <w:rsid w:val="00012D37"/>
    <w:rsid w:val="000133E7"/>
    <w:rsid w:val="000149BB"/>
    <w:rsid w:val="00022FCD"/>
    <w:rsid w:val="00024A65"/>
    <w:rsid w:val="0002659E"/>
    <w:rsid w:val="00026FFF"/>
    <w:rsid w:val="00035027"/>
    <w:rsid w:val="000352E2"/>
    <w:rsid w:val="000426C4"/>
    <w:rsid w:val="0004296E"/>
    <w:rsid w:val="000446F6"/>
    <w:rsid w:val="00047AC6"/>
    <w:rsid w:val="00055C35"/>
    <w:rsid w:val="00064541"/>
    <w:rsid w:val="00064A02"/>
    <w:rsid w:val="0006634B"/>
    <w:rsid w:val="00067F1A"/>
    <w:rsid w:val="00071D39"/>
    <w:rsid w:val="00094302"/>
    <w:rsid w:val="00096683"/>
    <w:rsid w:val="000B42D4"/>
    <w:rsid w:val="000B67ED"/>
    <w:rsid w:val="000C2361"/>
    <w:rsid w:val="000C3D75"/>
    <w:rsid w:val="000C4C82"/>
    <w:rsid w:val="000C6A06"/>
    <w:rsid w:val="000C6E95"/>
    <w:rsid w:val="000D56D9"/>
    <w:rsid w:val="000D6993"/>
    <w:rsid w:val="000E00D5"/>
    <w:rsid w:val="000E09CE"/>
    <w:rsid w:val="000E360E"/>
    <w:rsid w:val="000F0E88"/>
    <w:rsid w:val="000F3EBA"/>
    <w:rsid w:val="001014B0"/>
    <w:rsid w:val="001019C1"/>
    <w:rsid w:val="0010301C"/>
    <w:rsid w:val="0010394B"/>
    <w:rsid w:val="001044C2"/>
    <w:rsid w:val="00111F1B"/>
    <w:rsid w:val="0011731A"/>
    <w:rsid w:val="00121BE1"/>
    <w:rsid w:val="001241EA"/>
    <w:rsid w:val="0013102B"/>
    <w:rsid w:val="00131F56"/>
    <w:rsid w:val="00134D30"/>
    <w:rsid w:val="00134FC6"/>
    <w:rsid w:val="00135022"/>
    <w:rsid w:val="0014211A"/>
    <w:rsid w:val="00142858"/>
    <w:rsid w:val="00151379"/>
    <w:rsid w:val="00157C25"/>
    <w:rsid w:val="0017662C"/>
    <w:rsid w:val="00177F7E"/>
    <w:rsid w:val="00183BD0"/>
    <w:rsid w:val="00185FE4"/>
    <w:rsid w:val="00195449"/>
    <w:rsid w:val="001A096E"/>
    <w:rsid w:val="001B6D24"/>
    <w:rsid w:val="001C4F4E"/>
    <w:rsid w:val="001D071E"/>
    <w:rsid w:val="001E175E"/>
    <w:rsid w:val="001E1C3C"/>
    <w:rsid w:val="001E50FD"/>
    <w:rsid w:val="001E6EED"/>
    <w:rsid w:val="001E7939"/>
    <w:rsid w:val="001F63F3"/>
    <w:rsid w:val="001F65B3"/>
    <w:rsid w:val="001F7E50"/>
    <w:rsid w:val="00205B95"/>
    <w:rsid w:val="0021098D"/>
    <w:rsid w:val="00216A2B"/>
    <w:rsid w:val="00226D98"/>
    <w:rsid w:val="00241316"/>
    <w:rsid w:val="00241815"/>
    <w:rsid w:val="0025547C"/>
    <w:rsid w:val="002619D1"/>
    <w:rsid w:val="00267611"/>
    <w:rsid w:val="00267711"/>
    <w:rsid w:val="00274474"/>
    <w:rsid w:val="00282736"/>
    <w:rsid w:val="002925BF"/>
    <w:rsid w:val="002B07C2"/>
    <w:rsid w:val="002B4ED0"/>
    <w:rsid w:val="002B52DA"/>
    <w:rsid w:val="002E1F22"/>
    <w:rsid w:val="002F0B34"/>
    <w:rsid w:val="002F3DE9"/>
    <w:rsid w:val="002F691B"/>
    <w:rsid w:val="00317A5E"/>
    <w:rsid w:val="003227A8"/>
    <w:rsid w:val="00324A73"/>
    <w:rsid w:val="00326BCB"/>
    <w:rsid w:val="00332711"/>
    <w:rsid w:val="00340E25"/>
    <w:rsid w:val="003468D5"/>
    <w:rsid w:val="00350C9B"/>
    <w:rsid w:val="003523AC"/>
    <w:rsid w:val="003538A8"/>
    <w:rsid w:val="00362499"/>
    <w:rsid w:val="003653FF"/>
    <w:rsid w:val="00365EBB"/>
    <w:rsid w:val="00370366"/>
    <w:rsid w:val="0037233D"/>
    <w:rsid w:val="00375FE6"/>
    <w:rsid w:val="003A35F9"/>
    <w:rsid w:val="003B1B33"/>
    <w:rsid w:val="003B44E1"/>
    <w:rsid w:val="003B63C5"/>
    <w:rsid w:val="003C3DCF"/>
    <w:rsid w:val="003D3932"/>
    <w:rsid w:val="003D49A3"/>
    <w:rsid w:val="003E135D"/>
    <w:rsid w:val="003E70E6"/>
    <w:rsid w:val="003F066B"/>
    <w:rsid w:val="003F57D6"/>
    <w:rsid w:val="003F78A9"/>
    <w:rsid w:val="00402864"/>
    <w:rsid w:val="004074C8"/>
    <w:rsid w:val="00407638"/>
    <w:rsid w:val="004122F6"/>
    <w:rsid w:val="00416F19"/>
    <w:rsid w:val="00417D0C"/>
    <w:rsid w:val="00417E83"/>
    <w:rsid w:val="004202C5"/>
    <w:rsid w:val="004221D6"/>
    <w:rsid w:val="00424C9E"/>
    <w:rsid w:val="00427E20"/>
    <w:rsid w:val="00431929"/>
    <w:rsid w:val="004673B0"/>
    <w:rsid w:val="00467495"/>
    <w:rsid w:val="004734FC"/>
    <w:rsid w:val="00476D4D"/>
    <w:rsid w:val="00494CD9"/>
    <w:rsid w:val="00494E5C"/>
    <w:rsid w:val="00497180"/>
    <w:rsid w:val="0049762D"/>
    <w:rsid w:val="004A070C"/>
    <w:rsid w:val="004A2C33"/>
    <w:rsid w:val="004A3A0B"/>
    <w:rsid w:val="004A4061"/>
    <w:rsid w:val="004C0B1D"/>
    <w:rsid w:val="004C3E5D"/>
    <w:rsid w:val="004D61CE"/>
    <w:rsid w:val="004D67C1"/>
    <w:rsid w:val="004E1FDA"/>
    <w:rsid w:val="004F2E5E"/>
    <w:rsid w:val="004F657D"/>
    <w:rsid w:val="005000FD"/>
    <w:rsid w:val="00505A6C"/>
    <w:rsid w:val="0051219F"/>
    <w:rsid w:val="00512D9C"/>
    <w:rsid w:val="005343BE"/>
    <w:rsid w:val="00536AFD"/>
    <w:rsid w:val="00537B10"/>
    <w:rsid w:val="00542F39"/>
    <w:rsid w:val="0055726E"/>
    <w:rsid w:val="00560D58"/>
    <w:rsid w:val="00570436"/>
    <w:rsid w:val="005861B4"/>
    <w:rsid w:val="00590AF7"/>
    <w:rsid w:val="005943C7"/>
    <w:rsid w:val="00595639"/>
    <w:rsid w:val="005A3CF9"/>
    <w:rsid w:val="005A4772"/>
    <w:rsid w:val="005B30A0"/>
    <w:rsid w:val="005B5779"/>
    <w:rsid w:val="005D08AE"/>
    <w:rsid w:val="005D2A8D"/>
    <w:rsid w:val="005E0E67"/>
    <w:rsid w:val="005E4708"/>
    <w:rsid w:val="005F3CF5"/>
    <w:rsid w:val="005F56D0"/>
    <w:rsid w:val="005F59B7"/>
    <w:rsid w:val="00604A85"/>
    <w:rsid w:val="006314DD"/>
    <w:rsid w:val="006402BA"/>
    <w:rsid w:val="00641196"/>
    <w:rsid w:val="00642621"/>
    <w:rsid w:val="006431CE"/>
    <w:rsid w:val="00652033"/>
    <w:rsid w:val="00652980"/>
    <w:rsid w:val="006622BF"/>
    <w:rsid w:val="00662611"/>
    <w:rsid w:val="006650DE"/>
    <w:rsid w:val="006654AA"/>
    <w:rsid w:val="00671870"/>
    <w:rsid w:val="00677F40"/>
    <w:rsid w:val="00684E9E"/>
    <w:rsid w:val="00686FFD"/>
    <w:rsid w:val="0069149F"/>
    <w:rsid w:val="00694F81"/>
    <w:rsid w:val="006A17F2"/>
    <w:rsid w:val="006A36D0"/>
    <w:rsid w:val="006B0E16"/>
    <w:rsid w:val="006C1CB3"/>
    <w:rsid w:val="006C47AA"/>
    <w:rsid w:val="006E6D40"/>
    <w:rsid w:val="006F0279"/>
    <w:rsid w:val="006F14B3"/>
    <w:rsid w:val="006F27BF"/>
    <w:rsid w:val="00704F0C"/>
    <w:rsid w:val="00717DFF"/>
    <w:rsid w:val="0072063D"/>
    <w:rsid w:val="00720E29"/>
    <w:rsid w:val="0072207E"/>
    <w:rsid w:val="0073355E"/>
    <w:rsid w:val="00754332"/>
    <w:rsid w:val="007645E7"/>
    <w:rsid w:val="007646C1"/>
    <w:rsid w:val="007701DD"/>
    <w:rsid w:val="00775011"/>
    <w:rsid w:val="00780EF5"/>
    <w:rsid w:val="0078379E"/>
    <w:rsid w:val="00786DB4"/>
    <w:rsid w:val="007B168E"/>
    <w:rsid w:val="007B7379"/>
    <w:rsid w:val="007D1B68"/>
    <w:rsid w:val="007D7FA1"/>
    <w:rsid w:val="007E25BD"/>
    <w:rsid w:val="007F321D"/>
    <w:rsid w:val="00823AED"/>
    <w:rsid w:val="0082766C"/>
    <w:rsid w:val="00832218"/>
    <w:rsid w:val="0083494A"/>
    <w:rsid w:val="00841ADB"/>
    <w:rsid w:val="00847DDC"/>
    <w:rsid w:val="00850E54"/>
    <w:rsid w:val="00857212"/>
    <w:rsid w:val="00863295"/>
    <w:rsid w:val="008732ED"/>
    <w:rsid w:val="008746A4"/>
    <w:rsid w:val="00881628"/>
    <w:rsid w:val="00881EBE"/>
    <w:rsid w:val="00893CE7"/>
    <w:rsid w:val="0089483F"/>
    <w:rsid w:val="00897FF6"/>
    <w:rsid w:val="008A1D0A"/>
    <w:rsid w:val="008A31BD"/>
    <w:rsid w:val="008A72A0"/>
    <w:rsid w:val="008B0A02"/>
    <w:rsid w:val="008B5101"/>
    <w:rsid w:val="008C3BC0"/>
    <w:rsid w:val="008C7907"/>
    <w:rsid w:val="008D586A"/>
    <w:rsid w:val="008D62EC"/>
    <w:rsid w:val="008D6657"/>
    <w:rsid w:val="008D7E04"/>
    <w:rsid w:val="008E49EF"/>
    <w:rsid w:val="008E4BF2"/>
    <w:rsid w:val="008F0F68"/>
    <w:rsid w:val="009051D8"/>
    <w:rsid w:val="00913C04"/>
    <w:rsid w:val="0094508B"/>
    <w:rsid w:val="00955FB1"/>
    <w:rsid w:val="009741EF"/>
    <w:rsid w:val="009812AB"/>
    <w:rsid w:val="00981E93"/>
    <w:rsid w:val="009940D3"/>
    <w:rsid w:val="00996C56"/>
    <w:rsid w:val="009A16FD"/>
    <w:rsid w:val="009A5B79"/>
    <w:rsid w:val="009B39C2"/>
    <w:rsid w:val="009D1E6E"/>
    <w:rsid w:val="009D45FE"/>
    <w:rsid w:val="009E1137"/>
    <w:rsid w:val="009E3215"/>
    <w:rsid w:val="009E5159"/>
    <w:rsid w:val="009E7413"/>
    <w:rsid w:val="009F0973"/>
    <w:rsid w:val="009F2129"/>
    <w:rsid w:val="009F3F6E"/>
    <w:rsid w:val="00A028FE"/>
    <w:rsid w:val="00A1400A"/>
    <w:rsid w:val="00A2001C"/>
    <w:rsid w:val="00A23899"/>
    <w:rsid w:val="00A36B1A"/>
    <w:rsid w:val="00A375D9"/>
    <w:rsid w:val="00A37A51"/>
    <w:rsid w:val="00A51939"/>
    <w:rsid w:val="00A52057"/>
    <w:rsid w:val="00A63492"/>
    <w:rsid w:val="00A65310"/>
    <w:rsid w:val="00A7042A"/>
    <w:rsid w:val="00A8488E"/>
    <w:rsid w:val="00A94DCD"/>
    <w:rsid w:val="00A9553B"/>
    <w:rsid w:val="00AA0F33"/>
    <w:rsid w:val="00AA22F2"/>
    <w:rsid w:val="00AA5B51"/>
    <w:rsid w:val="00AA7184"/>
    <w:rsid w:val="00AB1E8E"/>
    <w:rsid w:val="00AB50F6"/>
    <w:rsid w:val="00AB618C"/>
    <w:rsid w:val="00AC260C"/>
    <w:rsid w:val="00AD62C6"/>
    <w:rsid w:val="00B02289"/>
    <w:rsid w:val="00B43DF9"/>
    <w:rsid w:val="00B4633D"/>
    <w:rsid w:val="00B46DA3"/>
    <w:rsid w:val="00B55AEC"/>
    <w:rsid w:val="00B56E61"/>
    <w:rsid w:val="00B61B11"/>
    <w:rsid w:val="00B7392E"/>
    <w:rsid w:val="00B75FC1"/>
    <w:rsid w:val="00B77BF2"/>
    <w:rsid w:val="00B803F6"/>
    <w:rsid w:val="00B80DF6"/>
    <w:rsid w:val="00B81C6A"/>
    <w:rsid w:val="00B9684C"/>
    <w:rsid w:val="00BA1249"/>
    <w:rsid w:val="00BA16C1"/>
    <w:rsid w:val="00BA1F6C"/>
    <w:rsid w:val="00BB0240"/>
    <w:rsid w:val="00BB042E"/>
    <w:rsid w:val="00BB628F"/>
    <w:rsid w:val="00BC7D33"/>
    <w:rsid w:val="00BE13E9"/>
    <w:rsid w:val="00BE17A1"/>
    <w:rsid w:val="00BE6A47"/>
    <w:rsid w:val="00C02315"/>
    <w:rsid w:val="00C13B64"/>
    <w:rsid w:val="00C20A26"/>
    <w:rsid w:val="00C35B0F"/>
    <w:rsid w:val="00C51E67"/>
    <w:rsid w:val="00C525C9"/>
    <w:rsid w:val="00C576BC"/>
    <w:rsid w:val="00C57F37"/>
    <w:rsid w:val="00C60033"/>
    <w:rsid w:val="00C64082"/>
    <w:rsid w:val="00C65BDF"/>
    <w:rsid w:val="00C71D36"/>
    <w:rsid w:val="00C7314E"/>
    <w:rsid w:val="00C7583F"/>
    <w:rsid w:val="00C76C65"/>
    <w:rsid w:val="00C852D1"/>
    <w:rsid w:val="00C904F1"/>
    <w:rsid w:val="00C92BA8"/>
    <w:rsid w:val="00C95176"/>
    <w:rsid w:val="00CA067C"/>
    <w:rsid w:val="00CA0C60"/>
    <w:rsid w:val="00CA246F"/>
    <w:rsid w:val="00CA32C6"/>
    <w:rsid w:val="00CA6060"/>
    <w:rsid w:val="00CB20F2"/>
    <w:rsid w:val="00CB2826"/>
    <w:rsid w:val="00CC3F8C"/>
    <w:rsid w:val="00CC5DE8"/>
    <w:rsid w:val="00CC5FAF"/>
    <w:rsid w:val="00CC6DD5"/>
    <w:rsid w:val="00CD0BCC"/>
    <w:rsid w:val="00CD19CF"/>
    <w:rsid w:val="00CD343A"/>
    <w:rsid w:val="00CF71E2"/>
    <w:rsid w:val="00CF71EF"/>
    <w:rsid w:val="00D0510F"/>
    <w:rsid w:val="00D1081C"/>
    <w:rsid w:val="00D31D06"/>
    <w:rsid w:val="00D331F8"/>
    <w:rsid w:val="00D5097D"/>
    <w:rsid w:val="00D51EFC"/>
    <w:rsid w:val="00D62435"/>
    <w:rsid w:val="00D648CA"/>
    <w:rsid w:val="00D70105"/>
    <w:rsid w:val="00D70619"/>
    <w:rsid w:val="00D93AF2"/>
    <w:rsid w:val="00D94565"/>
    <w:rsid w:val="00DA1837"/>
    <w:rsid w:val="00DA759E"/>
    <w:rsid w:val="00DB0CF3"/>
    <w:rsid w:val="00DB5ACF"/>
    <w:rsid w:val="00DB72C6"/>
    <w:rsid w:val="00DC1412"/>
    <w:rsid w:val="00E00CBA"/>
    <w:rsid w:val="00E140EA"/>
    <w:rsid w:val="00E172E1"/>
    <w:rsid w:val="00E21033"/>
    <w:rsid w:val="00E241BE"/>
    <w:rsid w:val="00E246AB"/>
    <w:rsid w:val="00E3006F"/>
    <w:rsid w:val="00E3202C"/>
    <w:rsid w:val="00E340CF"/>
    <w:rsid w:val="00E4778B"/>
    <w:rsid w:val="00E70151"/>
    <w:rsid w:val="00E74087"/>
    <w:rsid w:val="00E842A3"/>
    <w:rsid w:val="00E93010"/>
    <w:rsid w:val="00E9486F"/>
    <w:rsid w:val="00EA6266"/>
    <w:rsid w:val="00EB4279"/>
    <w:rsid w:val="00EB6079"/>
    <w:rsid w:val="00EE0A7A"/>
    <w:rsid w:val="00EE56AE"/>
    <w:rsid w:val="00F00CE4"/>
    <w:rsid w:val="00F01C02"/>
    <w:rsid w:val="00F02E95"/>
    <w:rsid w:val="00F070B2"/>
    <w:rsid w:val="00F103B1"/>
    <w:rsid w:val="00F1194A"/>
    <w:rsid w:val="00F14ADE"/>
    <w:rsid w:val="00F15C5A"/>
    <w:rsid w:val="00F15FC9"/>
    <w:rsid w:val="00F20DA0"/>
    <w:rsid w:val="00F26163"/>
    <w:rsid w:val="00F27475"/>
    <w:rsid w:val="00F301D6"/>
    <w:rsid w:val="00F30A84"/>
    <w:rsid w:val="00F36248"/>
    <w:rsid w:val="00F46378"/>
    <w:rsid w:val="00F468E9"/>
    <w:rsid w:val="00F475A2"/>
    <w:rsid w:val="00F517F3"/>
    <w:rsid w:val="00F660DE"/>
    <w:rsid w:val="00F7148D"/>
    <w:rsid w:val="00F8240D"/>
    <w:rsid w:val="00F904DB"/>
    <w:rsid w:val="00F9613A"/>
    <w:rsid w:val="00FA4090"/>
    <w:rsid w:val="00FA5568"/>
    <w:rsid w:val="00FA56CB"/>
    <w:rsid w:val="00FD0503"/>
    <w:rsid w:val="00FD58B3"/>
    <w:rsid w:val="00FE297B"/>
    <w:rsid w:val="00FE7D71"/>
    <w:rsid w:val="00FF13BE"/>
    <w:rsid w:val="00FF5070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324A73"/>
    <w:pPr>
      <w:ind w:left="720"/>
      <w:contextualSpacing/>
    </w:pPr>
  </w:style>
  <w:style w:type="paragraph" w:customStyle="1" w:styleId="ConsPlusTitle">
    <w:name w:val="ConsPlusTitle"/>
    <w:rsid w:val="00F714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0D56D9"/>
  </w:style>
  <w:style w:type="paragraph" w:styleId="a6">
    <w:name w:val="Balloon Text"/>
    <w:basedOn w:val="a"/>
    <w:link w:val="a7"/>
    <w:uiPriority w:val="99"/>
    <w:semiHidden/>
    <w:unhideWhenUsed/>
    <w:rsid w:val="00D70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619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857212"/>
    <w:rPr>
      <w:rFonts w:ascii="Times New Roman" w:hAnsi="Times New Roman"/>
      <w:sz w:val="22"/>
    </w:rPr>
  </w:style>
  <w:style w:type="paragraph" w:styleId="a8">
    <w:name w:val="Body Text"/>
    <w:basedOn w:val="a"/>
    <w:link w:val="a9"/>
    <w:semiHidden/>
    <w:unhideWhenUsed/>
    <w:rsid w:val="00595639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59563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6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468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68E9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AB5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B50F6"/>
  </w:style>
  <w:style w:type="paragraph" w:styleId="af">
    <w:name w:val="footer"/>
    <w:basedOn w:val="a"/>
    <w:link w:val="af0"/>
    <w:uiPriority w:val="99"/>
    <w:semiHidden/>
    <w:unhideWhenUsed/>
    <w:rsid w:val="00AB5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B50F6"/>
  </w:style>
  <w:style w:type="paragraph" w:styleId="af1">
    <w:name w:val="endnote text"/>
    <w:basedOn w:val="a"/>
    <w:link w:val="af2"/>
    <w:uiPriority w:val="99"/>
    <w:semiHidden/>
    <w:unhideWhenUsed/>
    <w:rsid w:val="0083494A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3494A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83494A"/>
    <w:rPr>
      <w:vertAlign w:val="superscript"/>
    </w:rPr>
  </w:style>
  <w:style w:type="paragraph" w:customStyle="1" w:styleId="ConsPlusNormal">
    <w:name w:val="ConsPlusNormal"/>
    <w:rsid w:val="00365E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2614D-3A24-4A7A-AF86-E44FDB0C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чайка</cp:lastModifiedBy>
  <cp:revision>6</cp:revision>
  <cp:lastPrinted>2022-12-30T05:24:00Z</cp:lastPrinted>
  <dcterms:created xsi:type="dcterms:W3CDTF">2023-08-30T10:15:00Z</dcterms:created>
  <dcterms:modified xsi:type="dcterms:W3CDTF">2023-09-06T08:32:00Z</dcterms:modified>
</cp:coreProperties>
</file>